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BAC" w:rsidRPr="00003BAC" w:rsidRDefault="00003BAC" w:rsidP="00993BA9">
      <w:pPr>
        <w:spacing w:after="0"/>
        <w:jc w:val="center"/>
        <w:rPr>
          <w:rFonts w:eastAsia="Times New Roman" w:cs="Times New Roman"/>
          <w:color w:val="0E101A"/>
          <w:szCs w:val="24"/>
        </w:rPr>
      </w:pPr>
      <w:bookmarkStart w:id="0" w:name="_GoBack"/>
      <w:bookmarkEnd w:id="0"/>
      <w:r w:rsidRPr="00003BAC">
        <w:rPr>
          <w:rFonts w:eastAsia="Times New Roman" w:cs="Times New Roman"/>
          <w:b/>
          <w:bCs/>
          <w:color w:val="0E101A"/>
          <w:szCs w:val="24"/>
        </w:rPr>
        <w:t>Strategic Approach</w:t>
      </w:r>
    </w:p>
    <w:p w:rsidR="00003BAC" w:rsidRPr="00003BAC" w:rsidRDefault="00003BAC" w:rsidP="00003BAC">
      <w:pPr>
        <w:spacing w:after="0"/>
        <w:rPr>
          <w:rFonts w:eastAsia="Times New Roman" w:cs="Times New Roman"/>
          <w:color w:val="0E101A"/>
          <w:szCs w:val="24"/>
        </w:rPr>
      </w:pPr>
      <w:r w:rsidRPr="00003BAC">
        <w:rPr>
          <w:rFonts w:eastAsia="Times New Roman" w:cs="Times New Roman"/>
          <w:color w:val="0E101A"/>
          <w:szCs w:val="24"/>
        </w:rPr>
        <w:t xml:space="preserve">           The strategic approach of a firm is used in navigating the market and dealing with competition. A firm uses its strategic approach in decision-making, setting goals, and examining its operations' strengths and weaknesses. The aspects are present in the strategic approach of ScotRail Company; customer journey, segmentation, targeting, overall communication </w:t>
      </w:r>
      <w:r w:rsidR="00D45353" w:rsidRPr="00003BAC">
        <w:rPr>
          <w:rFonts w:eastAsia="Times New Roman" w:cs="Times New Roman"/>
          <w:color w:val="0E101A"/>
          <w:szCs w:val="24"/>
        </w:rPr>
        <w:t>approach</w:t>
      </w:r>
      <w:r w:rsidRPr="00003BAC">
        <w:rPr>
          <w:rFonts w:eastAsia="Times New Roman" w:cs="Times New Roman"/>
          <w:color w:val="0E101A"/>
          <w:szCs w:val="24"/>
        </w:rPr>
        <w:t xml:space="preserve"> and services offered.</w:t>
      </w:r>
    </w:p>
    <w:p w:rsidR="00003BAC" w:rsidRPr="00003BAC" w:rsidRDefault="00003BAC" w:rsidP="00003BAC">
      <w:pPr>
        <w:spacing w:after="0"/>
        <w:rPr>
          <w:rFonts w:eastAsia="Times New Roman" w:cs="Times New Roman"/>
          <w:color w:val="0E101A"/>
          <w:szCs w:val="24"/>
        </w:rPr>
      </w:pPr>
      <w:r w:rsidRPr="00003BAC">
        <w:rPr>
          <w:rFonts w:eastAsia="Times New Roman" w:cs="Times New Roman"/>
          <w:b/>
          <w:bCs/>
          <w:color w:val="0E101A"/>
          <w:szCs w:val="24"/>
        </w:rPr>
        <w:t>Customer Journey</w:t>
      </w:r>
    </w:p>
    <w:p w:rsidR="00003BAC" w:rsidRPr="00003BAC" w:rsidRDefault="00003BAC" w:rsidP="00003BAC">
      <w:pPr>
        <w:numPr>
          <w:ilvl w:val="0"/>
          <w:numId w:val="6"/>
        </w:numPr>
        <w:spacing w:after="0"/>
        <w:rPr>
          <w:rFonts w:eastAsia="Times New Roman" w:cs="Times New Roman"/>
          <w:color w:val="0E101A"/>
          <w:szCs w:val="24"/>
        </w:rPr>
      </w:pPr>
      <w:r w:rsidRPr="00003BAC">
        <w:rPr>
          <w:rFonts w:eastAsia="Times New Roman" w:cs="Times New Roman"/>
          <w:color w:val="0E101A"/>
          <w:szCs w:val="24"/>
        </w:rPr>
        <w:t>ScotRail deals with a variety of customers who choose their train services. The customers range from tourists, those in need of business trips and leisure.</w:t>
      </w:r>
    </w:p>
    <w:p w:rsidR="00003BAC" w:rsidRPr="00003BAC" w:rsidRDefault="00003BAC" w:rsidP="00003BAC">
      <w:pPr>
        <w:numPr>
          <w:ilvl w:val="0"/>
          <w:numId w:val="6"/>
        </w:numPr>
        <w:spacing w:after="0"/>
        <w:rPr>
          <w:rFonts w:eastAsia="Times New Roman" w:cs="Times New Roman"/>
          <w:color w:val="0E101A"/>
          <w:szCs w:val="24"/>
        </w:rPr>
      </w:pPr>
      <w:r w:rsidRPr="00003BAC">
        <w:rPr>
          <w:rFonts w:eastAsia="Times New Roman" w:cs="Times New Roman"/>
          <w:color w:val="0E101A"/>
          <w:szCs w:val="24"/>
        </w:rPr>
        <w:t>From the customers of the organization, 47 percent choose the train services for leisure, 39 percent for commuting services, while 14 percent for business trips.</w:t>
      </w:r>
    </w:p>
    <w:p w:rsidR="00003BAC" w:rsidRPr="00003BAC" w:rsidRDefault="00003BAC" w:rsidP="00003BAC">
      <w:pPr>
        <w:numPr>
          <w:ilvl w:val="0"/>
          <w:numId w:val="6"/>
        </w:numPr>
        <w:spacing w:after="0"/>
        <w:rPr>
          <w:rFonts w:eastAsia="Times New Roman" w:cs="Times New Roman"/>
          <w:color w:val="0E101A"/>
          <w:szCs w:val="24"/>
        </w:rPr>
      </w:pPr>
      <w:r w:rsidRPr="00003BAC">
        <w:rPr>
          <w:rFonts w:eastAsia="Times New Roman" w:cs="Times New Roman"/>
          <w:color w:val="0E101A"/>
          <w:szCs w:val="24"/>
        </w:rPr>
        <w:t>The firm has the objective of providing the best railway services in Scotland, increasing its customers. Based on the national Passenger Railway Survey, conducted in 2018 and 2019 to establish customer satisfaction of ScotRail, the following was found. A79 percent of the customers who completed the survey claimed that they contended with the services offered by ScotRail</w:t>
      </w:r>
      <w:r w:rsidR="00364287">
        <w:rPr>
          <w:rFonts w:eastAsia="Times New Roman" w:cs="Times New Roman"/>
          <w:color w:val="0E101A"/>
          <w:szCs w:val="24"/>
        </w:rPr>
        <w:t xml:space="preserve"> (</w:t>
      </w:r>
      <w:r w:rsidR="00364287" w:rsidRPr="00364287">
        <w:rPr>
          <w:rFonts w:cs="Times New Roman"/>
          <w:color w:val="000000"/>
          <w:szCs w:val="24"/>
          <w:shd w:val="clear" w:color="auto" w:fill="FFFFFF"/>
        </w:rPr>
        <w:t>Our Business Areas | ScotRail. (2021).</w:t>
      </w:r>
    </w:p>
    <w:p w:rsidR="00003BAC" w:rsidRPr="00003BAC" w:rsidRDefault="00003BAC" w:rsidP="00003BAC">
      <w:pPr>
        <w:numPr>
          <w:ilvl w:val="0"/>
          <w:numId w:val="6"/>
        </w:numPr>
        <w:spacing w:after="0"/>
        <w:rPr>
          <w:rFonts w:eastAsia="Times New Roman" w:cs="Times New Roman"/>
          <w:color w:val="0E101A"/>
          <w:szCs w:val="24"/>
        </w:rPr>
      </w:pPr>
      <w:r w:rsidRPr="00003BAC">
        <w:rPr>
          <w:rFonts w:eastAsia="Times New Roman" w:cs="Times New Roman"/>
          <w:color w:val="0E101A"/>
          <w:szCs w:val="24"/>
        </w:rPr>
        <w:t>Also, the overall customer satisfaction increased by 6 percent in 2019 compared to the 79 percent satisfaction in 2018. The aspect of punctuality and better handling of customers has increased the number of customers for the past three years. In 2019, for instance, more than 99 million passengers used ScotRail.</w:t>
      </w:r>
    </w:p>
    <w:p w:rsidR="00003BAC" w:rsidRPr="00003BAC" w:rsidRDefault="00003BAC" w:rsidP="00003BAC">
      <w:pPr>
        <w:spacing w:after="0"/>
        <w:rPr>
          <w:rFonts w:eastAsia="Times New Roman" w:cs="Times New Roman"/>
          <w:color w:val="0E101A"/>
          <w:szCs w:val="24"/>
        </w:rPr>
      </w:pPr>
      <w:r w:rsidRPr="00003BAC">
        <w:rPr>
          <w:rFonts w:eastAsia="Times New Roman" w:cs="Times New Roman"/>
          <w:b/>
          <w:bCs/>
          <w:color w:val="0E101A"/>
          <w:szCs w:val="24"/>
        </w:rPr>
        <w:t>Segmentation</w:t>
      </w:r>
    </w:p>
    <w:p w:rsidR="00003BAC" w:rsidRPr="00003BAC" w:rsidRDefault="00003BAC" w:rsidP="00003BAC">
      <w:pPr>
        <w:numPr>
          <w:ilvl w:val="0"/>
          <w:numId w:val="7"/>
        </w:numPr>
        <w:spacing w:after="0"/>
        <w:rPr>
          <w:rFonts w:eastAsia="Times New Roman" w:cs="Times New Roman"/>
          <w:color w:val="0E101A"/>
          <w:szCs w:val="24"/>
        </w:rPr>
      </w:pPr>
      <w:r w:rsidRPr="00003BAC">
        <w:rPr>
          <w:rFonts w:eastAsia="Times New Roman" w:cs="Times New Roman"/>
          <w:color w:val="0E101A"/>
          <w:szCs w:val="24"/>
        </w:rPr>
        <w:t>ScotRail</w:t>
      </w:r>
      <w:r w:rsidRPr="00003BAC">
        <w:rPr>
          <w:rFonts w:eastAsia="Times New Roman" w:cs="Times New Roman"/>
          <w:b/>
          <w:bCs/>
          <w:color w:val="0E101A"/>
          <w:szCs w:val="24"/>
        </w:rPr>
        <w:t> </w:t>
      </w:r>
      <w:r w:rsidRPr="00003BAC">
        <w:rPr>
          <w:rFonts w:eastAsia="Times New Roman" w:cs="Times New Roman"/>
          <w:color w:val="0E101A"/>
          <w:szCs w:val="24"/>
        </w:rPr>
        <w:t>Company has three prominent market segmentations.</w:t>
      </w:r>
    </w:p>
    <w:p w:rsidR="00003BAC" w:rsidRPr="00003BAC" w:rsidRDefault="00003BAC" w:rsidP="00003BAC">
      <w:pPr>
        <w:numPr>
          <w:ilvl w:val="0"/>
          <w:numId w:val="7"/>
        </w:numPr>
        <w:spacing w:after="0"/>
        <w:rPr>
          <w:rFonts w:eastAsia="Times New Roman" w:cs="Times New Roman"/>
          <w:color w:val="0E101A"/>
          <w:szCs w:val="24"/>
        </w:rPr>
      </w:pPr>
      <w:r w:rsidRPr="00003BAC">
        <w:rPr>
          <w:rFonts w:eastAsia="Times New Roman" w:cs="Times New Roman"/>
          <w:color w:val="0E101A"/>
          <w:szCs w:val="24"/>
        </w:rPr>
        <w:lastRenderedPageBreak/>
        <w:t>The organization has divided its customers based on the nature of the trip they take. For example, the tourists who board the train fall under the leisure segment, the commuting segment involves workers, while the business trip entails work and other official business.</w:t>
      </w:r>
    </w:p>
    <w:p w:rsidR="00003BAC" w:rsidRPr="00003BAC" w:rsidRDefault="00003BAC" w:rsidP="00003BAC">
      <w:pPr>
        <w:numPr>
          <w:ilvl w:val="0"/>
          <w:numId w:val="7"/>
        </w:numPr>
        <w:spacing w:after="0"/>
        <w:rPr>
          <w:rFonts w:eastAsia="Times New Roman" w:cs="Times New Roman"/>
          <w:color w:val="0E101A"/>
          <w:szCs w:val="24"/>
        </w:rPr>
      </w:pPr>
      <w:r w:rsidRPr="00003BAC">
        <w:rPr>
          <w:rFonts w:eastAsia="Times New Roman" w:cs="Times New Roman"/>
          <w:color w:val="0E101A"/>
          <w:szCs w:val="24"/>
        </w:rPr>
        <w:t>The demand of each category of customers varies depending on economic aspects.</w:t>
      </w:r>
    </w:p>
    <w:p w:rsidR="00003BAC" w:rsidRPr="00003BAC" w:rsidRDefault="00003BAC" w:rsidP="00003BAC">
      <w:pPr>
        <w:spacing w:after="0"/>
        <w:rPr>
          <w:rFonts w:eastAsia="Times New Roman" w:cs="Times New Roman"/>
          <w:color w:val="0E101A"/>
          <w:szCs w:val="24"/>
        </w:rPr>
      </w:pPr>
      <w:r w:rsidRPr="00003BAC">
        <w:rPr>
          <w:rFonts w:eastAsia="Times New Roman" w:cs="Times New Roman"/>
          <w:b/>
          <w:bCs/>
          <w:color w:val="0E101A"/>
          <w:szCs w:val="24"/>
        </w:rPr>
        <w:t>Targeting</w:t>
      </w:r>
    </w:p>
    <w:p w:rsidR="00003BAC" w:rsidRPr="00003BAC" w:rsidRDefault="00003BAC" w:rsidP="00003BAC">
      <w:pPr>
        <w:numPr>
          <w:ilvl w:val="0"/>
          <w:numId w:val="8"/>
        </w:numPr>
        <w:spacing w:after="0"/>
        <w:rPr>
          <w:rFonts w:eastAsia="Times New Roman" w:cs="Times New Roman"/>
          <w:color w:val="0E101A"/>
          <w:szCs w:val="24"/>
        </w:rPr>
      </w:pPr>
      <w:r w:rsidRPr="00003BAC">
        <w:rPr>
          <w:rFonts w:eastAsia="Times New Roman" w:cs="Times New Roman"/>
          <w:color w:val="0E101A"/>
          <w:szCs w:val="24"/>
        </w:rPr>
        <w:t>The first-class tickets, which have benefits such as extra comfort, flexibility in the ticket options, and free drinks, are used to target the wealthy and the middle-class citizens.</w:t>
      </w:r>
    </w:p>
    <w:p w:rsidR="00003BAC" w:rsidRPr="00003BAC" w:rsidRDefault="00003BAC" w:rsidP="00003BAC">
      <w:pPr>
        <w:numPr>
          <w:ilvl w:val="0"/>
          <w:numId w:val="8"/>
        </w:numPr>
        <w:spacing w:after="0"/>
        <w:rPr>
          <w:rFonts w:eastAsia="Times New Roman" w:cs="Times New Roman"/>
          <w:color w:val="0E101A"/>
          <w:szCs w:val="24"/>
        </w:rPr>
      </w:pPr>
      <w:r w:rsidRPr="00003BAC">
        <w:rPr>
          <w:rFonts w:eastAsia="Times New Roman" w:cs="Times New Roman"/>
          <w:color w:val="0E101A"/>
          <w:szCs w:val="24"/>
        </w:rPr>
        <w:t>For the business trips, ScotRail targets middle-class earners.</w:t>
      </w:r>
    </w:p>
    <w:p w:rsidR="00003BAC" w:rsidRPr="00003BAC" w:rsidRDefault="00003BAC" w:rsidP="00003BAC">
      <w:pPr>
        <w:numPr>
          <w:ilvl w:val="0"/>
          <w:numId w:val="8"/>
        </w:numPr>
        <w:spacing w:after="0"/>
        <w:rPr>
          <w:rFonts w:eastAsia="Times New Roman" w:cs="Times New Roman"/>
          <w:color w:val="0E101A"/>
          <w:szCs w:val="24"/>
        </w:rPr>
      </w:pPr>
      <w:r w:rsidRPr="00003BAC">
        <w:rPr>
          <w:rFonts w:eastAsia="Times New Roman" w:cs="Times New Roman"/>
          <w:color w:val="0E101A"/>
          <w:szCs w:val="24"/>
        </w:rPr>
        <w:t>The firm targets tourists for the leisure segmentation, both local and foreign.</w:t>
      </w:r>
    </w:p>
    <w:p w:rsidR="00003BAC" w:rsidRPr="00003BAC" w:rsidRDefault="00003BAC" w:rsidP="00003BAC">
      <w:pPr>
        <w:numPr>
          <w:ilvl w:val="0"/>
          <w:numId w:val="8"/>
        </w:numPr>
        <w:spacing w:after="0"/>
        <w:rPr>
          <w:rFonts w:eastAsia="Times New Roman" w:cs="Times New Roman"/>
          <w:color w:val="0E101A"/>
          <w:szCs w:val="24"/>
        </w:rPr>
      </w:pPr>
      <w:r w:rsidRPr="00003BAC">
        <w:rPr>
          <w:rFonts w:eastAsia="Times New Roman" w:cs="Times New Roman"/>
          <w:color w:val="0E101A"/>
          <w:szCs w:val="24"/>
        </w:rPr>
        <w:t>In the commuting segment, the organization targets low-income earners and the middle class.</w:t>
      </w:r>
    </w:p>
    <w:p w:rsidR="00003BAC" w:rsidRPr="00003BAC" w:rsidRDefault="00003BAC" w:rsidP="00003BAC">
      <w:pPr>
        <w:spacing w:after="0"/>
        <w:rPr>
          <w:rFonts w:eastAsia="Times New Roman" w:cs="Times New Roman"/>
          <w:color w:val="0E101A"/>
          <w:szCs w:val="24"/>
        </w:rPr>
      </w:pPr>
      <w:r w:rsidRPr="00003BAC">
        <w:rPr>
          <w:rFonts w:eastAsia="Times New Roman" w:cs="Times New Roman"/>
          <w:b/>
          <w:bCs/>
          <w:color w:val="0E101A"/>
          <w:szCs w:val="24"/>
        </w:rPr>
        <w:t>Communication approach</w:t>
      </w:r>
    </w:p>
    <w:p w:rsidR="00003BAC" w:rsidRPr="00003BAC" w:rsidRDefault="00003BAC" w:rsidP="00003BAC">
      <w:pPr>
        <w:numPr>
          <w:ilvl w:val="0"/>
          <w:numId w:val="9"/>
        </w:numPr>
        <w:spacing w:after="0"/>
        <w:rPr>
          <w:rFonts w:eastAsia="Times New Roman" w:cs="Times New Roman"/>
          <w:color w:val="0E101A"/>
          <w:szCs w:val="24"/>
        </w:rPr>
      </w:pPr>
      <w:r w:rsidRPr="00003BAC">
        <w:rPr>
          <w:rFonts w:eastAsia="Times New Roman" w:cs="Times New Roman"/>
          <w:color w:val="0E101A"/>
          <w:szCs w:val="24"/>
        </w:rPr>
        <w:t>ScotRail has the "check your journey," an online platform where customers can check the network map, set alerts, and check other services. The platform helps in fostering effective communication and interaction.</w:t>
      </w:r>
    </w:p>
    <w:p w:rsidR="00003BAC" w:rsidRPr="00003BAC" w:rsidRDefault="00003BAC" w:rsidP="00003BAC">
      <w:pPr>
        <w:numPr>
          <w:ilvl w:val="0"/>
          <w:numId w:val="9"/>
        </w:numPr>
        <w:spacing w:after="0"/>
        <w:rPr>
          <w:rFonts w:eastAsia="Times New Roman" w:cs="Times New Roman"/>
          <w:color w:val="0E101A"/>
          <w:szCs w:val="24"/>
        </w:rPr>
      </w:pPr>
      <w:r w:rsidRPr="00003BAC">
        <w:rPr>
          <w:rFonts w:eastAsia="Times New Roman" w:cs="Times New Roman"/>
          <w:color w:val="0E101A"/>
          <w:szCs w:val="24"/>
        </w:rPr>
        <w:t>For urgent inquiries, the contact information is provided where customers can call at any given time.</w:t>
      </w:r>
    </w:p>
    <w:p w:rsidR="00003BAC" w:rsidRPr="00003BAC" w:rsidRDefault="00003BAC" w:rsidP="00003BAC">
      <w:pPr>
        <w:numPr>
          <w:ilvl w:val="0"/>
          <w:numId w:val="9"/>
        </w:numPr>
        <w:spacing w:after="0"/>
        <w:rPr>
          <w:rFonts w:eastAsia="Times New Roman" w:cs="Times New Roman"/>
          <w:color w:val="0E101A"/>
          <w:szCs w:val="24"/>
        </w:rPr>
      </w:pPr>
      <w:r w:rsidRPr="00003BAC">
        <w:rPr>
          <w:rFonts w:eastAsia="Times New Roman" w:cs="Times New Roman"/>
          <w:color w:val="0E101A"/>
          <w:szCs w:val="24"/>
        </w:rPr>
        <w:t>The online portal of ScotRail is also helpful in enhancing communication as customers can leave a comment, complaint, or a claim for a refund which the customer service team responds. </w:t>
      </w:r>
    </w:p>
    <w:p w:rsidR="00003BAC" w:rsidRPr="00003BAC" w:rsidRDefault="00003BAC" w:rsidP="00003BAC">
      <w:pPr>
        <w:spacing w:after="0"/>
        <w:rPr>
          <w:rFonts w:eastAsia="Times New Roman" w:cs="Times New Roman"/>
          <w:color w:val="0E101A"/>
          <w:szCs w:val="24"/>
        </w:rPr>
      </w:pPr>
      <w:r w:rsidRPr="00003BAC">
        <w:rPr>
          <w:rFonts w:eastAsia="Times New Roman" w:cs="Times New Roman"/>
          <w:b/>
          <w:bCs/>
          <w:color w:val="0E101A"/>
          <w:szCs w:val="24"/>
        </w:rPr>
        <w:t>Services offered</w:t>
      </w:r>
    </w:p>
    <w:p w:rsidR="00003BAC" w:rsidRPr="00003BAC" w:rsidRDefault="006B69E7" w:rsidP="00003BAC">
      <w:pPr>
        <w:numPr>
          <w:ilvl w:val="0"/>
          <w:numId w:val="10"/>
        </w:numPr>
        <w:spacing w:after="0"/>
        <w:rPr>
          <w:rFonts w:eastAsia="Times New Roman" w:cs="Times New Roman"/>
          <w:color w:val="0E101A"/>
          <w:szCs w:val="24"/>
        </w:rPr>
      </w:pPr>
      <w:r>
        <w:rPr>
          <w:rFonts w:eastAsia="Times New Roman" w:cs="Times New Roman"/>
          <w:color w:val="0E101A"/>
          <w:szCs w:val="24"/>
        </w:rPr>
        <w:t>O</w:t>
      </w:r>
      <w:r w:rsidR="00003BAC" w:rsidRPr="00003BAC">
        <w:rPr>
          <w:rFonts w:eastAsia="Times New Roman" w:cs="Times New Roman"/>
          <w:color w:val="0E101A"/>
          <w:szCs w:val="24"/>
        </w:rPr>
        <w:t>ffers delivery services across the country</w:t>
      </w:r>
    </w:p>
    <w:p w:rsidR="00003BAC" w:rsidRPr="00003BAC" w:rsidRDefault="00DE7E8C" w:rsidP="00003BAC">
      <w:pPr>
        <w:numPr>
          <w:ilvl w:val="0"/>
          <w:numId w:val="10"/>
        </w:numPr>
        <w:spacing w:after="0"/>
        <w:rPr>
          <w:rFonts w:eastAsia="Times New Roman" w:cs="Times New Roman"/>
          <w:color w:val="0E101A"/>
          <w:szCs w:val="24"/>
        </w:rPr>
      </w:pPr>
      <w:r w:rsidRPr="00003BAC">
        <w:rPr>
          <w:rFonts w:eastAsia="Times New Roman" w:cs="Times New Roman"/>
          <w:color w:val="0E101A"/>
          <w:szCs w:val="24"/>
        </w:rPr>
        <w:lastRenderedPageBreak/>
        <w:t>Provides</w:t>
      </w:r>
      <w:r w:rsidR="00003BAC" w:rsidRPr="00003BAC">
        <w:rPr>
          <w:rFonts w:eastAsia="Times New Roman" w:cs="Times New Roman"/>
          <w:color w:val="0E101A"/>
          <w:szCs w:val="24"/>
        </w:rPr>
        <w:t xml:space="preserve"> train services for business trips, leisure, and commuting services.</w:t>
      </w:r>
    </w:p>
    <w:p w:rsidR="00003BAC" w:rsidRPr="00003BAC" w:rsidRDefault="00003BAC" w:rsidP="00003BAC">
      <w:pPr>
        <w:numPr>
          <w:ilvl w:val="0"/>
          <w:numId w:val="10"/>
        </w:numPr>
        <w:spacing w:after="0"/>
        <w:rPr>
          <w:rFonts w:eastAsia="Times New Roman" w:cs="Times New Roman"/>
          <w:color w:val="0E101A"/>
          <w:szCs w:val="24"/>
        </w:rPr>
      </w:pPr>
      <w:r w:rsidRPr="00003BAC">
        <w:rPr>
          <w:rFonts w:eastAsia="Times New Roman" w:cs="Times New Roman"/>
          <w:color w:val="0E101A"/>
          <w:szCs w:val="24"/>
        </w:rPr>
        <w:t>ScotRail offers free tickets for Job-seekers attending interviews.</w:t>
      </w:r>
    </w:p>
    <w:p w:rsidR="001C358D" w:rsidRDefault="001C358D" w:rsidP="00003BAC"/>
    <w:p w:rsidR="001C358D" w:rsidRDefault="001C358D" w:rsidP="00003BAC"/>
    <w:p w:rsidR="001C358D" w:rsidRDefault="001C358D" w:rsidP="00003BAC"/>
    <w:p w:rsidR="001C358D" w:rsidRDefault="001C358D" w:rsidP="00003BAC"/>
    <w:p w:rsidR="001C358D" w:rsidRDefault="001C358D" w:rsidP="00003BAC"/>
    <w:p w:rsidR="001C358D" w:rsidRDefault="001C358D" w:rsidP="00003BAC"/>
    <w:p w:rsidR="001C358D" w:rsidRDefault="001C358D" w:rsidP="00003BAC"/>
    <w:p w:rsidR="001C358D" w:rsidRDefault="001C358D" w:rsidP="00003BAC"/>
    <w:p w:rsidR="001C358D" w:rsidRDefault="001C358D" w:rsidP="00003BAC"/>
    <w:p w:rsidR="001C358D" w:rsidRDefault="001C358D" w:rsidP="00003BAC"/>
    <w:p w:rsidR="001C358D" w:rsidRDefault="001C358D" w:rsidP="00003BAC"/>
    <w:p w:rsidR="001C358D" w:rsidRDefault="001C358D" w:rsidP="00003BAC"/>
    <w:p w:rsidR="001C358D" w:rsidRDefault="001C358D" w:rsidP="00003BAC"/>
    <w:p w:rsidR="001C358D" w:rsidRDefault="001C358D" w:rsidP="00003BAC"/>
    <w:p w:rsidR="001C358D" w:rsidRDefault="001C358D" w:rsidP="00003BAC"/>
    <w:p w:rsidR="001C358D" w:rsidRDefault="001C358D" w:rsidP="00003BAC"/>
    <w:p w:rsidR="00922B08" w:rsidRDefault="00364287" w:rsidP="001C358D">
      <w:pPr>
        <w:jc w:val="center"/>
      </w:pPr>
      <w:r>
        <w:lastRenderedPageBreak/>
        <w:t>References</w:t>
      </w:r>
    </w:p>
    <w:p w:rsidR="00364287" w:rsidRPr="00003BAC" w:rsidRDefault="00364287" w:rsidP="00364287">
      <w:pPr>
        <w:ind w:left="720" w:hanging="720"/>
        <w:rPr>
          <w:rFonts w:cs="Times New Roman"/>
          <w:szCs w:val="24"/>
        </w:rPr>
      </w:pPr>
      <w:r w:rsidRPr="00364287">
        <w:rPr>
          <w:rFonts w:cs="Times New Roman"/>
          <w:color w:val="000000"/>
          <w:szCs w:val="24"/>
          <w:shd w:val="clear" w:color="auto" w:fill="FFFFFF"/>
        </w:rPr>
        <w:t>Our Business Areas | ScotRail. (2021). Retrieved 1 May 2021, from https://www.scotrail.co.uk/about-scotrail/start-your-journey-success/our-business-areas</w:t>
      </w:r>
    </w:p>
    <w:sectPr w:rsidR="00364287" w:rsidRPr="00003BA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D39" w:rsidRDefault="00C47D39" w:rsidP="00B25BA2">
      <w:pPr>
        <w:spacing w:after="0" w:line="240" w:lineRule="auto"/>
      </w:pPr>
      <w:r>
        <w:separator/>
      </w:r>
    </w:p>
  </w:endnote>
  <w:endnote w:type="continuationSeparator" w:id="0">
    <w:p w:rsidR="00C47D39" w:rsidRDefault="00C47D39" w:rsidP="00B25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D39" w:rsidRDefault="00C47D39" w:rsidP="00B25BA2">
      <w:pPr>
        <w:spacing w:after="0" w:line="240" w:lineRule="auto"/>
      </w:pPr>
      <w:r>
        <w:separator/>
      </w:r>
    </w:p>
  </w:footnote>
  <w:footnote w:type="continuationSeparator" w:id="0">
    <w:p w:rsidR="00C47D39" w:rsidRDefault="00C47D39" w:rsidP="00B25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152922"/>
      <w:docPartObj>
        <w:docPartGallery w:val="Page Numbers (Top of Page)"/>
        <w:docPartUnique/>
      </w:docPartObj>
    </w:sdtPr>
    <w:sdtEndPr>
      <w:rPr>
        <w:noProof/>
      </w:rPr>
    </w:sdtEndPr>
    <w:sdtContent>
      <w:p w:rsidR="001C04FA" w:rsidRDefault="001C04FA">
        <w:pPr>
          <w:pStyle w:val="Header"/>
          <w:jc w:val="right"/>
        </w:pPr>
        <w:r>
          <w:fldChar w:fldCharType="begin"/>
        </w:r>
        <w:r>
          <w:instrText xml:space="preserve"> PAGE   \* MERGEFORMAT </w:instrText>
        </w:r>
        <w:r>
          <w:fldChar w:fldCharType="separate"/>
        </w:r>
        <w:r w:rsidR="009F1D96">
          <w:rPr>
            <w:noProof/>
          </w:rPr>
          <w:t>1</w:t>
        </w:r>
        <w:r>
          <w:rPr>
            <w:noProof/>
          </w:rPr>
          <w:fldChar w:fldCharType="end"/>
        </w:r>
      </w:p>
    </w:sdtContent>
  </w:sdt>
  <w:p w:rsidR="001C04FA" w:rsidRDefault="001C04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D3BFA"/>
    <w:multiLevelType w:val="multilevel"/>
    <w:tmpl w:val="2622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E1C41"/>
    <w:multiLevelType w:val="multilevel"/>
    <w:tmpl w:val="4C14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A226B"/>
    <w:multiLevelType w:val="hybridMultilevel"/>
    <w:tmpl w:val="529ED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31567"/>
    <w:multiLevelType w:val="hybridMultilevel"/>
    <w:tmpl w:val="8F76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B76C5"/>
    <w:multiLevelType w:val="multilevel"/>
    <w:tmpl w:val="60C4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B87702"/>
    <w:multiLevelType w:val="multilevel"/>
    <w:tmpl w:val="BB9C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0670FB"/>
    <w:multiLevelType w:val="hybridMultilevel"/>
    <w:tmpl w:val="5F4A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0807D6"/>
    <w:multiLevelType w:val="multilevel"/>
    <w:tmpl w:val="AEB0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320F00"/>
    <w:multiLevelType w:val="hybridMultilevel"/>
    <w:tmpl w:val="3F44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950C45"/>
    <w:multiLevelType w:val="hybridMultilevel"/>
    <w:tmpl w:val="B75CF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9"/>
  </w:num>
  <w:num w:numId="5">
    <w:abstractNumId w:val="2"/>
  </w:num>
  <w:num w:numId="6">
    <w:abstractNumId w:val="7"/>
  </w:num>
  <w:num w:numId="7">
    <w:abstractNumId w:val="4"/>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062"/>
    <w:rsid w:val="00003BAC"/>
    <w:rsid w:val="00010791"/>
    <w:rsid w:val="00017DF5"/>
    <w:rsid w:val="00063E7B"/>
    <w:rsid w:val="00064CC5"/>
    <w:rsid w:val="000B1E27"/>
    <w:rsid w:val="00130CCA"/>
    <w:rsid w:val="001C04FA"/>
    <w:rsid w:val="001C358D"/>
    <w:rsid w:val="00220F74"/>
    <w:rsid w:val="002D50D6"/>
    <w:rsid w:val="00312EA6"/>
    <w:rsid w:val="00341756"/>
    <w:rsid w:val="003506DB"/>
    <w:rsid w:val="00364287"/>
    <w:rsid w:val="00396BDE"/>
    <w:rsid w:val="003E2883"/>
    <w:rsid w:val="004038C2"/>
    <w:rsid w:val="00437767"/>
    <w:rsid w:val="00451EDE"/>
    <w:rsid w:val="00487F8A"/>
    <w:rsid w:val="005438A4"/>
    <w:rsid w:val="005B24EA"/>
    <w:rsid w:val="005E0F69"/>
    <w:rsid w:val="00664C21"/>
    <w:rsid w:val="00685F1C"/>
    <w:rsid w:val="006B69E7"/>
    <w:rsid w:val="006B75FB"/>
    <w:rsid w:val="00760399"/>
    <w:rsid w:val="007749E4"/>
    <w:rsid w:val="00792356"/>
    <w:rsid w:val="00875C46"/>
    <w:rsid w:val="008F17BA"/>
    <w:rsid w:val="00922B08"/>
    <w:rsid w:val="00993BA9"/>
    <w:rsid w:val="009D37CA"/>
    <w:rsid w:val="009E0A25"/>
    <w:rsid w:val="009F1D96"/>
    <w:rsid w:val="00A10FEA"/>
    <w:rsid w:val="00A615D7"/>
    <w:rsid w:val="00A63DE9"/>
    <w:rsid w:val="00AA013D"/>
    <w:rsid w:val="00AE2D84"/>
    <w:rsid w:val="00B25BA2"/>
    <w:rsid w:val="00B8339A"/>
    <w:rsid w:val="00BB7629"/>
    <w:rsid w:val="00BD13F8"/>
    <w:rsid w:val="00C47D39"/>
    <w:rsid w:val="00C924FC"/>
    <w:rsid w:val="00CE2786"/>
    <w:rsid w:val="00D45353"/>
    <w:rsid w:val="00D52953"/>
    <w:rsid w:val="00D76475"/>
    <w:rsid w:val="00D873ED"/>
    <w:rsid w:val="00DB689C"/>
    <w:rsid w:val="00DD6F2E"/>
    <w:rsid w:val="00DE7E8C"/>
    <w:rsid w:val="00E34A3E"/>
    <w:rsid w:val="00E87EA0"/>
    <w:rsid w:val="00EF7D23"/>
    <w:rsid w:val="00F5389F"/>
    <w:rsid w:val="00F97062"/>
    <w:rsid w:val="00FA0251"/>
    <w:rsid w:val="00FE0B67"/>
    <w:rsid w:val="00FF0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785C63-4582-49AA-A2EF-6F5D5B14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BA2"/>
  </w:style>
  <w:style w:type="paragraph" w:styleId="Footer">
    <w:name w:val="footer"/>
    <w:basedOn w:val="Normal"/>
    <w:link w:val="FooterChar"/>
    <w:uiPriority w:val="99"/>
    <w:unhideWhenUsed/>
    <w:rsid w:val="00B25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BA2"/>
  </w:style>
  <w:style w:type="paragraph" w:styleId="ListParagraph">
    <w:name w:val="List Paragraph"/>
    <w:basedOn w:val="Normal"/>
    <w:uiPriority w:val="34"/>
    <w:qFormat/>
    <w:rsid w:val="00FA0251"/>
    <w:pPr>
      <w:ind w:left="720"/>
      <w:contextualSpacing/>
    </w:pPr>
  </w:style>
  <w:style w:type="paragraph" w:styleId="NormalWeb">
    <w:name w:val="Normal (Web)"/>
    <w:basedOn w:val="Normal"/>
    <w:uiPriority w:val="99"/>
    <w:semiHidden/>
    <w:unhideWhenUsed/>
    <w:rsid w:val="00003BA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03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9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2021-05-02T22:22:00Z</dcterms:created>
  <dcterms:modified xsi:type="dcterms:W3CDTF">2021-05-02T22:22:00Z</dcterms:modified>
</cp:coreProperties>
</file>